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7F" w:rsidRPr="006840FC" w:rsidRDefault="003C2D7F" w:rsidP="006840FC">
      <w:pPr>
        <w:pStyle w:val="Heading1"/>
        <w:spacing w:before="0"/>
        <w:rPr>
          <w:rStyle w:val="IntenseReference"/>
          <w:b/>
        </w:rPr>
      </w:pPr>
      <w:r w:rsidRPr="006840FC">
        <w:rPr>
          <w:rStyle w:val="IntenseReference"/>
          <w:b/>
        </w:rPr>
        <w:t xml:space="preserve">UPISI U 1. RAZRED SREDNJE ŠKOLE U ŠK. GOD. 2022./2023. </w:t>
      </w:r>
    </w:p>
    <w:tbl>
      <w:tblPr>
        <w:tblStyle w:val="GridTable4-Accent6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6840FC" w:rsidTr="00684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Default="006840FC" w:rsidP="006840FC">
            <w:pPr>
              <w:spacing w:before="120" w:after="120"/>
            </w:pPr>
            <w:r>
              <w:t>Datum:</w:t>
            </w:r>
          </w:p>
        </w:tc>
        <w:tc>
          <w:tcPr>
            <w:tcW w:w="6933" w:type="dxa"/>
          </w:tcPr>
          <w:p w:rsidR="006840FC" w:rsidRDefault="006840FC" w:rsidP="006840F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0F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23.5.2022.</w:t>
            </w:r>
          </w:p>
        </w:tc>
        <w:tc>
          <w:tcPr>
            <w:tcW w:w="6933" w:type="dxa"/>
          </w:tcPr>
          <w:p w:rsid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početak prijava redovitih učenika u sustav</w:t>
            </w:r>
          </w:p>
        </w:tc>
      </w:tr>
      <w:tr w:rsidR="006840FC" w:rsidTr="0068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t>25.6.2022</w:t>
            </w:r>
            <w:r w:rsidRPr="00E3588C">
              <w:rPr>
                <w:b w:val="0"/>
              </w:rPr>
              <w:t>.</w:t>
            </w:r>
          </w:p>
        </w:tc>
        <w:tc>
          <w:tcPr>
            <w:tcW w:w="6933" w:type="dxa"/>
          </w:tcPr>
          <w:p w:rsidR="006840FC" w:rsidRP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0FC">
              <w:rPr>
                <w:b/>
              </w:rPr>
              <w:t>početak prijava obrazovnih programa</w:t>
            </w:r>
          </w:p>
        </w:tc>
      </w:tr>
      <w:tr w:rsidR="006840F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28.6.2022.</w:t>
            </w:r>
          </w:p>
        </w:tc>
        <w:tc>
          <w:tcPr>
            <w:tcW w:w="6933" w:type="dxa"/>
          </w:tcPr>
          <w:p w:rsid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završetak prijave obrazovnih programa koji zahtjevaju dodatne provjere</w:t>
            </w:r>
          </w:p>
        </w:tc>
      </w:tr>
      <w:tr w:rsidR="006840FC" w:rsidTr="0068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29.6. – 4.7.2022.</w:t>
            </w:r>
          </w:p>
        </w:tc>
        <w:tc>
          <w:tcPr>
            <w:tcW w:w="6933" w:type="dxa"/>
          </w:tcPr>
          <w:p w:rsidR="006840FC" w:rsidRPr="00647ED6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ED6">
              <w:t>provođenje dodatnih ispita i provjera te unos rezultata</w:t>
            </w:r>
          </w:p>
          <w:p w:rsid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ED6">
              <w:t>unos prigovora na rezultate dodatnih provjera</w:t>
            </w:r>
          </w:p>
        </w:tc>
      </w:tr>
      <w:tr w:rsidR="006840F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1.7.2022.</w:t>
            </w:r>
          </w:p>
        </w:tc>
        <w:tc>
          <w:tcPr>
            <w:tcW w:w="6933" w:type="dxa"/>
          </w:tcPr>
          <w:p w:rsidR="006840FC" w:rsidRPr="00647ED6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ED6">
              <w:t>rok za dostavu dokumentacije redovitih učenika</w:t>
            </w:r>
          </w:p>
          <w:p w:rsidR="006840FC" w:rsidRPr="00647ED6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ED6">
              <w:t xml:space="preserve">(stručno mišljenje </w:t>
            </w:r>
            <w:r w:rsidR="00E3588C" w:rsidRPr="00647ED6">
              <w:t>HZZ</w:t>
            </w:r>
            <w:r w:rsidRPr="00647ED6">
              <w:t>-a i ostali dokumenti kojima se ostvaruju dodatna prava za upis)</w:t>
            </w:r>
          </w:p>
        </w:tc>
      </w:tr>
      <w:tr w:rsidR="006840FC" w:rsidTr="0068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E3588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29.6. – 4.7.2022.</w:t>
            </w:r>
          </w:p>
        </w:tc>
        <w:tc>
          <w:tcPr>
            <w:tcW w:w="6933" w:type="dxa"/>
          </w:tcPr>
          <w:p w:rsid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7F">
              <w:t>unos prigovora na osobne podatke, ocjene, natjecanja i podatke na temelju kojih se ostvaruju dodatna prava za upis</w:t>
            </w:r>
          </w:p>
        </w:tc>
      </w:tr>
      <w:tr w:rsidR="00E3588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3588C" w:rsidRPr="00E3588C" w:rsidRDefault="00E3588C" w:rsidP="00E3588C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E3588C">
              <w:rPr>
                <w:b w:val="0"/>
              </w:rPr>
              <w:t>.7.2022.</w:t>
            </w:r>
          </w:p>
        </w:tc>
        <w:tc>
          <w:tcPr>
            <w:tcW w:w="6933" w:type="dxa"/>
          </w:tcPr>
          <w:p w:rsidR="00E3588C" w:rsidRPr="003C2D7F" w:rsidRDefault="00E3588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brisanje s liste kandidata koji nisu zadovoljili preduvjete</w:t>
            </w:r>
          </w:p>
        </w:tc>
      </w:tr>
      <w:tr w:rsidR="006840FC" w:rsidTr="0068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7.7.2022.</w:t>
            </w:r>
          </w:p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6933" w:type="dxa"/>
          </w:tcPr>
          <w:p w:rsidR="006840FC" w:rsidRPr="003C2D7F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7F">
              <w:t>završetak prijava obrazovnih programa</w:t>
            </w:r>
          </w:p>
          <w:p w:rsid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2D7F">
              <w:t>početak ispisa prijavnica</w:t>
            </w:r>
          </w:p>
        </w:tc>
      </w:tr>
      <w:tr w:rsidR="006840F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8.7.2022.</w:t>
            </w:r>
          </w:p>
        </w:tc>
        <w:tc>
          <w:tcPr>
            <w:tcW w:w="6933" w:type="dxa"/>
          </w:tcPr>
          <w:p w:rsidR="006840FC" w:rsidRPr="003C2D7F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7F">
              <w:t xml:space="preserve">krajnji rok za zaprimanje potpisanih prijavnica (učenici donose razrednicima, a ostali kandidati šalju prijavnice </w:t>
            </w:r>
            <w:r w:rsidR="00FC57C9" w:rsidRPr="003C2D7F">
              <w:t xml:space="preserve">Središnjem </w:t>
            </w:r>
            <w:r w:rsidRPr="003C2D7F">
              <w:t>prijavnom uredu)</w:t>
            </w:r>
          </w:p>
          <w:p w:rsidR="006840FC" w:rsidRPr="003C2D7F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C2D7F">
              <w:t>brisanje s lista</w:t>
            </w:r>
            <w:r w:rsidRPr="003C2D7F">
              <w:rPr>
                <w:color w:val="231F20"/>
              </w:rPr>
              <w:t xml:space="preserve"> kandidata koji nisu zadovoljili preduvjete ili dostavili prijavnice</w:t>
            </w:r>
          </w:p>
        </w:tc>
      </w:tr>
      <w:tr w:rsidR="006840FC" w:rsidTr="0068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t>9.7.2022</w:t>
            </w:r>
            <w:r w:rsidRPr="00E3588C">
              <w:rPr>
                <w:b w:val="0"/>
              </w:rPr>
              <w:t>.</w:t>
            </w:r>
          </w:p>
        </w:tc>
        <w:tc>
          <w:tcPr>
            <w:tcW w:w="6933" w:type="dxa"/>
          </w:tcPr>
          <w:p w:rsidR="006840FC" w:rsidRP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0FC">
              <w:rPr>
                <w:b/>
              </w:rPr>
              <w:t>objava konačnih ljestvica poretka</w:t>
            </w:r>
          </w:p>
        </w:tc>
      </w:tr>
      <w:tr w:rsidR="006840F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11. – 13.7.2022.</w:t>
            </w:r>
          </w:p>
        </w:tc>
        <w:tc>
          <w:tcPr>
            <w:tcW w:w="6933" w:type="dxa"/>
          </w:tcPr>
          <w:p w:rsidR="006840FC" w:rsidRPr="003C2D7F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7F">
              <w:t>dostava dokumenata koji su uvjet za upis u određeni program obrazovanja srednje škole</w:t>
            </w:r>
          </w:p>
          <w:p w:rsidR="006840FC" w:rsidRPr="003C2D7F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7F">
              <w:t>(potvrda liječnika školske medicine, potvrda obiteljskog liječnika ili liječnička svjedodžba medicine rada i ostali dokumenti kojima su ostvarena dodatna prava za upis)</w:t>
            </w:r>
          </w:p>
          <w:p w:rsidR="006840FC" w:rsidRDefault="006840FC" w:rsidP="00FC57C9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  <w:b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3C2D7F">
              <w:t xml:space="preserve">dostava potpisanog obrasca o upisu u </w:t>
            </w:r>
            <w:r w:rsidR="00FC57C9">
              <w:t>1</w:t>
            </w:r>
            <w:r w:rsidRPr="003C2D7F">
              <w:t>. razred srednje škole (upisnice) u srednju školu u koju se učenik upisao</w:t>
            </w:r>
            <w:r>
              <w:t xml:space="preserve"> </w:t>
            </w:r>
            <w:r w:rsidRPr="003C2D7F">
              <w:t>(škole same određuju točne datume za zaprimanje upisnica i dodatne dokumentacije prema predviđenom razdoblju i objavljuju ih u natječaju te na svojoj</w:t>
            </w:r>
            <w:r w:rsidRPr="003C2D7F">
              <w:rPr>
                <w:color w:val="231F20"/>
              </w:rPr>
              <w:t xml:space="preserve"> mrežnoj stranici i oglasnoj ploči škole)</w:t>
            </w:r>
          </w:p>
        </w:tc>
      </w:tr>
      <w:tr w:rsidR="006840FC" w:rsidTr="00684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15.7.2022.</w:t>
            </w:r>
          </w:p>
        </w:tc>
        <w:tc>
          <w:tcPr>
            <w:tcW w:w="6933" w:type="dxa"/>
          </w:tcPr>
          <w:p w:rsidR="006840FC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  <w:b/>
                <w:bCs/>
                <w:color w:val="231F20"/>
                <w:sz w:val="18"/>
                <w:szCs w:val="18"/>
                <w:shd w:val="clear" w:color="auto" w:fill="FFFFFF"/>
              </w:rPr>
            </w:pPr>
            <w:r w:rsidRPr="003C2D7F">
              <w:t>objava okvirnog broja slobodnih mjesta za jesenski upisni rok</w:t>
            </w:r>
          </w:p>
        </w:tc>
      </w:tr>
      <w:tr w:rsidR="006840FC" w:rsidTr="00684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840FC" w:rsidRPr="00E3588C" w:rsidRDefault="006840FC" w:rsidP="006840FC">
            <w:pPr>
              <w:spacing w:before="120" w:after="120"/>
              <w:jc w:val="center"/>
              <w:rPr>
                <w:b w:val="0"/>
              </w:rPr>
            </w:pPr>
            <w:r w:rsidRPr="00E3588C">
              <w:rPr>
                <w:b w:val="0"/>
              </w:rPr>
              <w:t>10.8.2022.</w:t>
            </w:r>
          </w:p>
        </w:tc>
        <w:tc>
          <w:tcPr>
            <w:tcW w:w="6933" w:type="dxa"/>
          </w:tcPr>
          <w:p w:rsidR="006840FC" w:rsidRPr="003C2D7F" w:rsidRDefault="006840FC" w:rsidP="006840F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2D7F">
              <w:t>službena objava slobodnih mjesta za jesenski upisni rok</w:t>
            </w:r>
          </w:p>
        </w:tc>
      </w:tr>
    </w:tbl>
    <w:p w:rsidR="00F94968" w:rsidRDefault="003C2D7F" w:rsidP="006840FC">
      <w:pPr>
        <w:spacing w:before="240" w:after="0"/>
        <w:ind w:left="708" w:firstLine="708"/>
        <w:rPr>
          <w:rFonts w:ascii="Sitka Banner" w:hAnsi="Sitka Banner"/>
          <w:b/>
          <w:sz w:val="24"/>
          <w:szCs w:val="24"/>
        </w:rPr>
      </w:pPr>
      <w:r w:rsidRPr="006840FC">
        <w:rPr>
          <w:rFonts w:ascii="Sitka Banner" w:hAnsi="Sitka Banner"/>
          <w:b/>
          <w:sz w:val="24"/>
          <w:szCs w:val="24"/>
        </w:rPr>
        <w:t xml:space="preserve">LJETNI UPISNI ROK </w:t>
      </w:r>
    </w:p>
    <w:p w:rsidR="00F94968" w:rsidRDefault="00F94968" w:rsidP="00F94968">
      <w:r>
        <w:br w:type="page"/>
      </w:r>
    </w:p>
    <w:tbl>
      <w:tblPr>
        <w:tblStyle w:val="GridTable4-Accent6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F94968" w:rsidTr="00F94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</w:pPr>
            <w:r>
              <w:lastRenderedPageBreak/>
              <w:t>Datum:</w:t>
            </w:r>
          </w:p>
        </w:tc>
        <w:tc>
          <w:tcPr>
            <w:tcW w:w="6933" w:type="dxa"/>
          </w:tcPr>
          <w:p w:rsidR="00F94968" w:rsidRDefault="00F94968" w:rsidP="00F9496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4968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23.5.2022. – 6.6.2022.</w:t>
            </w:r>
          </w:p>
        </w:tc>
        <w:tc>
          <w:tcPr>
            <w:tcW w:w="6933" w:type="dxa"/>
          </w:tcPr>
          <w:p w:rsidR="00F94968" w:rsidRDefault="00FC57C9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kandidati</w:t>
            </w:r>
            <w:r w:rsidR="00F94968">
              <w:t xml:space="preserve"> s teškoćama </w:t>
            </w:r>
            <w:r>
              <w:t xml:space="preserve">u razvoju </w:t>
            </w:r>
            <w:r w:rsidR="00F94968">
              <w:t>iskazuju svoj odabir Gradskom uredu za obrazovanje, mlade i sport</w:t>
            </w:r>
          </w:p>
        </w:tc>
      </w:tr>
      <w:tr w:rsidR="00F94968" w:rsidTr="00F9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25.6.2022. – 17.6.2022.</w:t>
            </w:r>
          </w:p>
        </w:tc>
        <w:tc>
          <w:tcPr>
            <w:tcW w:w="6933" w:type="dxa"/>
          </w:tcPr>
          <w:p w:rsidR="00F94968" w:rsidRPr="00F94968" w:rsidRDefault="00F94968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4968">
              <w:t>upisna povjerenstva navedene odabire unose u sustav</w:t>
            </w:r>
            <w:r w:rsidR="00FC57C9">
              <w:t xml:space="preserve"> NISpuSŠ-a</w:t>
            </w:r>
            <w:bookmarkStart w:id="0" w:name="_GoBack"/>
            <w:bookmarkEnd w:id="0"/>
          </w:p>
        </w:tc>
      </w:tr>
      <w:tr w:rsidR="00F94968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17.6.2022.</w:t>
            </w:r>
          </w:p>
        </w:tc>
        <w:tc>
          <w:tcPr>
            <w:tcW w:w="6933" w:type="dxa"/>
          </w:tcPr>
          <w:p w:rsidR="00F94968" w:rsidRDefault="00F94968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zatvaranje mogućnosti  unosa odabira kandidata</w:t>
            </w:r>
          </w:p>
        </w:tc>
      </w:tr>
      <w:tr w:rsidR="00F94968" w:rsidTr="00F9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23.6. 2022.</w:t>
            </w:r>
          </w:p>
        </w:tc>
        <w:tc>
          <w:tcPr>
            <w:tcW w:w="6933" w:type="dxa"/>
          </w:tcPr>
          <w:p w:rsidR="00F94968" w:rsidRPr="00647ED6" w:rsidRDefault="00F94968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ED6">
              <w:t>provođenje dodatnih provjera te unos rezultata</w:t>
            </w:r>
          </w:p>
          <w:p w:rsidR="00F94968" w:rsidRDefault="00F94968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ED6">
              <w:t>unos prigovora na rezultate dodatnih provjera</w:t>
            </w:r>
          </w:p>
        </w:tc>
      </w:tr>
      <w:tr w:rsidR="00F94968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24.6.</w:t>
            </w:r>
            <w:r w:rsidRPr="006840FC">
              <w:t>2022.</w:t>
            </w:r>
          </w:p>
        </w:tc>
        <w:tc>
          <w:tcPr>
            <w:tcW w:w="6933" w:type="dxa"/>
          </w:tcPr>
          <w:p w:rsidR="00F94968" w:rsidRPr="00F94968" w:rsidRDefault="00F94968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4968">
              <w:rPr>
                <w:b/>
              </w:rPr>
              <w:t>rangiranje kandidata s teškoćama u razvoju</w:t>
            </w:r>
          </w:p>
        </w:tc>
      </w:tr>
    </w:tbl>
    <w:p w:rsidR="003C2D7F" w:rsidRDefault="00F94968" w:rsidP="00F94968">
      <w:pPr>
        <w:spacing w:before="240" w:after="0"/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 xml:space="preserve">Učenici s teškoćama u razvoju </w:t>
      </w:r>
    </w:p>
    <w:p w:rsidR="00F94968" w:rsidRDefault="00F94968" w:rsidP="00F94968">
      <w:pPr>
        <w:spacing w:before="240" w:after="0"/>
        <w:rPr>
          <w:rFonts w:ascii="Sitka Banner" w:hAnsi="Sitka Banner"/>
          <w:b/>
          <w:sz w:val="24"/>
          <w:szCs w:val="24"/>
        </w:rPr>
      </w:pPr>
    </w:p>
    <w:tbl>
      <w:tblPr>
        <w:tblStyle w:val="GridTable4-Accent6"/>
        <w:tblpPr w:leftFromText="180" w:rightFromText="180" w:vertAnchor="page" w:horzAnchor="margin" w:tblpY="7231"/>
        <w:tblW w:w="0" w:type="auto"/>
        <w:tblLook w:val="04A0" w:firstRow="1" w:lastRow="0" w:firstColumn="1" w:lastColumn="0" w:noHBand="0" w:noVBand="1"/>
      </w:tblPr>
      <w:tblGrid>
        <w:gridCol w:w="2405"/>
        <w:gridCol w:w="6933"/>
      </w:tblGrid>
      <w:tr w:rsidR="00F94968" w:rsidTr="00F94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</w:pPr>
            <w:r>
              <w:t>Datum:</w:t>
            </w:r>
          </w:p>
        </w:tc>
        <w:tc>
          <w:tcPr>
            <w:tcW w:w="6933" w:type="dxa"/>
          </w:tcPr>
          <w:p w:rsidR="00F94968" w:rsidRDefault="00F94968" w:rsidP="00F9496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4968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23.5.2022. – 31.5.2022.</w:t>
            </w:r>
          </w:p>
        </w:tc>
        <w:tc>
          <w:tcPr>
            <w:tcW w:w="6933" w:type="dxa"/>
          </w:tcPr>
          <w:p w:rsidR="00F94968" w:rsidRDefault="00B22871" w:rsidP="00F94968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iskaz interesa za upis u razredne odjele za sportaše</w:t>
            </w:r>
            <w:r w:rsidR="0045421C">
              <w:t xml:space="preserve"> u NISpuSŠ-u</w:t>
            </w:r>
          </w:p>
        </w:tc>
      </w:tr>
      <w:tr w:rsidR="00F94968" w:rsidRPr="00F94968" w:rsidTr="00F9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 xml:space="preserve">1.6.2022. </w:t>
            </w:r>
          </w:p>
        </w:tc>
        <w:tc>
          <w:tcPr>
            <w:tcW w:w="6933" w:type="dxa"/>
          </w:tcPr>
          <w:p w:rsidR="0045421C" w:rsidRPr="00F94968" w:rsidRDefault="0045421C" w:rsidP="0045421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Ministarstvo turizma i sporta šalje nerangirane liste kandidata prema sportovima u svrhu izrade rang-liste</w:t>
            </w:r>
          </w:p>
        </w:tc>
      </w:tr>
      <w:tr w:rsidR="00F94968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94968" w:rsidRDefault="00F94968" w:rsidP="00F94968">
            <w:pPr>
              <w:spacing w:before="120" w:after="120"/>
              <w:jc w:val="center"/>
            </w:pPr>
            <w:r>
              <w:t>2.6.2022. – 14.6.2022.</w:t>
            </w:r>
          </w:p>
        </w:tc>
        <w:tc>
          <w:tcPr>
            <w:tcW w:w="6933" w:type="dxa"/>
          </w:tcPr>
          <w:p w:rsidR="00F94968" w:rsidRDefault="0045421C" w:rsidP="0045421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Nacionalni sportski savezi izrađuju preliminarne rang-liste prijavljenih kandidata prema kriterijima sportske uspješnosti</w:t>
            </w:r>
          </w:p>
        </w:tc>
      </w:tr>
      <w:tr w:rsidR="0045421C" w:rsidTr="00F9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45421C" w:rsidRDefault="0045421C" w:rsidP="0045421C">
            <w:pPr>
              <w:spacing w:before="120" w:after="120"/>
              <w:jc w:val="center"/>
            </w:pPr>
            <w:r>
              <w:t>14.6. 2022.</w:t>
            </w:r>
          </w:p>
        </w:tc>
        <w:tc>
          <w:tcPr>
            <w:tcW w:w="6933" w:type="dxa"/>
          </w:tcPr>
          <w:p w:rsidR="0045421C" w:rsidRDefault="0045421C" w:rsidP="0045421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Nacionalni sportski savezi službeno objavljuju preliminarne rang-liste na naslovnicama svojih mrežnih stranica kako bi kandidati mogli upozoriti na moguće pogreške prije objavljivanja konačne rang liste</w:t>
            </w:r>
          </w:p>
        </w:tc>
      </w:tr>
      <w:tr w:rsidR="0045421C" w:rsidRPr="00F94968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45421C" w:rsidRDefault="0045421C" w:rsidP="0045421C">
            <w:pPr>
              <w:spacing w:before="120" w:after="120"/>
              <w:jc w:val="center"/>
            </w:pPr>
            <w:r>
              <w:t>15.6.</w:t>
            </w:r>
            <w:r w:rsidRPr="006840FC">
              <w:t>2022.</w:t>
            </w:r>
            <w:r>
              <w:t xml:space="preserve"> – 20.6.2022.</w:t>
            </w:r>
          </w:p>
        </w:tc>
        <w:tc>
          <w:tcPr>
            <w:tcW w:w="6933" w:type="dxa"/>
          </w:tcPr>
          <w:p w:rsidR="0045421C" w:rsidRDefault="0045421C" w:rsidP="0045421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prigovor kandidata na pogreške</w:t>
            </w:r>
          </w:p>
          <w:p w:rsidR="0045421C" w:rsidRPr="00F94968" w:rsidRDefault="0045421C" w:rsidP="00E3588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nacionalni sportski savezi ispravljaju rang liste</w:t>
            </w:r>
          </w:p>
        </w:tc>
      </w:tr>
      <w:tr w:rsidR="0045421C" w:rsidTr="00F94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45421C" w:rsidRDefault="0045421C" w:rsidP="0045421C">
            <w:pPr>
              <w:spacing w:before="120" w:after="120"/>
              <w:jc w:val="center"/>
            </w:pPr>
            <w:r>
              <w:t>21.6.2022.</w:t>
            </w:r>
          </w:p>
        </w:tc>
        <w:tc>
          <w:tcPr>
            <w:tcW w:w="6933" w:type="dxa"/>
          </w:tcPr>
          <w:p w:rsidR="0045421C" w:rsidRDefault="0045421C" w:rsidP="0045421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Nacionalni sportski savezi službeno objavljuju konačne rang-liste na naslovnicama svojih mrežnih stranica  te ih dostavljaju  Ministarstvu turizma i sporta</w:t>
            </w:r>
          </w:p>
        </w:tc>
      </w:tr>
      <w:tr w:rsidR="0045421C" w:rsidTr="00F94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45421C" w:rsidRDefault="0045421C" w:rsidP="0045421C">
            <w:pPr>
              <w:spacing w:before="120" w:after="120"/>
              <w:jc w:val="center"/>
            </w:pPr>
            <w:r>
              <w:t>21.6.2022. – 24.6.2022.</w:t>
            </w:r>
          </w:p>
        </w:tc>
        <w:tc>
          <w:tcPr>
            <w:tcW w:w="6933" w:type="dxa"/>
          </w:tcPr>
          <w:p w:rsidR="0045421C" w:rsidRDefault="0045421C" w:rsidP="0045421C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Unos zaprimljenih rang-lista u NISpuSŠ te dodjeljivanje bodova kandidatima na temelju algoritma</w:t>
            </w:r>
          </w:p>
        </w:tc>
      </w:tr>
    </w:tbl>
    <w:p w:rsidR="00F94968" w:rsidRDefault="0045421C" w:rsidP="00F94968">
      <w:pPr>
        <w:spacing w:before="240" w:after="0"/>
        <w:rPr>
          <w:rFonts w:ascii="Sitka Banner" w:hAnsi="Sitka Banner"/>
          <w:b/>
          <w:sz w:val="24"/>
          <w:szCs w:val="24"/>
        </w:rPr>
      </w:pPr>
      <w:r>
        <w:rPr>
          <w:rFonts w:ascii="Sitka Banner" w:hAnsi="Sitka Banner"/>
          <w:b/>
          <w:sz w:val="24"/>
          <w:szCs w:val="24"/>
        </w:rPr>
        <w:t>Prijava u</w:t>
      </w:r>
      <w:r w:rsidR="00F94968">
        <w:rPr>
          <w:rFonts w:ascii="Sitka Banner" w:hAnsi="Sitka Banner"/>
          <w:b/>
          <w:sz w:val="24"/>
          <w:szCs w:val="24"/>
        </w:rPr>
        <w:t>čeni</w:t>
      </w:r>
      <w:r>
        <w:rPr>
          <w:rFonts w:ascii="Sitka Banner" w:hAnsi="Sitka Banner"/>
          <w:b/>
          <w:sz w:val="24"/>
          <w:szCs w:val="24"/>
        </w:rPr>
        <w:t xml:space="preserve">ka koji upisuju odjele za sportaše </w:t>
      </w:r>
      <w:r w:rsidR="00F94968">
        <w:rPr>
          <w:rFonts w:ascii="Sitka Banner" w:hAnsi="Sitka Banner"/>
          <w:b/>
          <w:sz w:val="24"/>
          <w:szCs w:val="24"/>
        </w:rPr>
        <w:t xml:space="preserve"> </w:t>
      </w:r>
    </w:p>
    <w:p w:rsidR="00F94968" w:rsidRDefault="00F94968" w:rsidP="00F94968">
      <w:pPr>
        <w:spacing w:before="240" w:after="0"/>
        <w:rPr>
          <w:rFonts w:ascii="Sitka Banner" w:hAnsi="Sitka Banner"/>
          <w:b/>
          <w:sz w:val="24"/>
          <w:szCs w:val="24"/>
        </w:rPr>
      </w:pPr>
    </w:p>
    <w:p w:rsidR="00F94968" w:rsidRDefault="00F94968" w:rsidP="00F94968">
      <w:pPr>
        <w:spacing w:before="240" w:after="0"/>
        <w:rPr>
          <w:rFonts w:ascii="Sitka Banner" w:hAnsi="Sitka Banner"/>
          <w:b/>
          <w:sz w:val="24"/>
          <w:szCs w:val="24"/>
        </w:rPr>
      </w:pPr>
    </w:p>
    <w:p w:rsidR="00F94968" w:rsidRPr="006840FC" w:rsidRDefault="00F94968" w:rsidP="00F94968">
      <w:pPr>
        <w:spacing w:before="240" w:after="0"/>
        <w:rPr>
          <w:rFonts w:ascii="Sitka Banner" w:hAnsi="Sitka Banner"/>
          <w:b/>
          <w:sz w:val="24"/>
          <w:szCs w:val="24"/>
        </w:rPr>
      </w:pPr>
    </w:p>
    <w:sectPr w:rsidR="00F94968" w:rsidRPr="006840FC" w:rsidSect="00E9772F">
      <w:pgSz w:w="11900" w:h="16820"/>
      <w:pgMar w:top="1418" w:right="1134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MV Boli"/>
    <w:panose1 w:val="00000000000000000000"/>
    <w:charset w:val="00"/>
    <w:family w:val="roman"/>
    <w:notTrueType/>
    <w:pitch w:val="default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FD2"/>
    <w:multiLevelType w:val="hybridMultilevel"/>
    <w:tmpl w:val="3F2CD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4A8"/>
    <w:multiLevelType w:val="hybridMultilevel"/>
    <w:tmpl w:val="3526660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8"/>
    <w:rsid w:val="000705E1"/>
    <w:rsid w:val="003C2D7F"/>
    <w:rsid w:val="0045421C"/>
    <w:rsid w:val="004F404E"/>
    <w:rsid w:val="00647ED6"/>
    <w:rsid w:val="006840FC"/>
    <w:rsid w:val="009D77A8"/>
    <w:rsid w:val="00AC5531"/>
    <w:rsid w:val="00B22871"/>
    <w:rsid w:val="00CF0C5E"/>
    <w:rsid w:val="00DF3DAF"/>
    <w:rsid w:val="00E3588C"/>
    <w:rsid w:val="00E9772F"/>
    <w:rsid w:val="00F037F2"/>
    <w:rsid w:val="00F94968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4690"/>
  <w15:chartTrackingRefBased/>
  <w15:docId w15:val="{BB927C33-8DA8-4BDE-B1B2-E82AA53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7F"/>
  </w:style>
  <w:style w:type="paragraph" w:styleId="Heading1">
    <w:name w:val="heading 1"/>
    <w:basedOn w:val="Normal"/>
    <w:next w:val="Normal"/>
    <w:link w:val="Heading1Char"/>
    <w:uiPriority w:val="9"/>
    <w:qFormat/>
    <w:rsid w:val="003C2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D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D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D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D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D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47ED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-9">
    <w:name w:val="t-9"/>
    <w:basedOn w:val="Normal"/>
    <w:rsid w:val="0064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C2D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2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D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D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D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D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D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D7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2D7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2D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D7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D7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2D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C2D7F"/>
    <w:rPr>
      <w:b/>
      <w:bCs/>
    </w:rPr>
  </w:style>
  <w:style w:type="character" w:styleId="Emphasis">
    <w:name w:val="Emphasis"/>
    <w:basedOn w:val="DefaultParagraphFont"/>
    <w:uiPriority w:val="20"/>
    <w:qFormat/>
    <w:rsid w:val="003C2D7F"/>
    <w:rPr>
      <w:i/>
      <w:iCs/>
    </w:rPr>
  </w:style>
  <w:style w:type="paragraph" w:styleId="NoSpacing">
    <w:name w:val="No Spacing"/>
    <w:uiPriority w:val="1"/>
    <w:qFormat/>
    <w:rsid w:val="003C2D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2D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2D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D7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D7F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C2D7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2D7F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C2D7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40FC"/>
    <w:rPr>
      <w:rFonts w:ascii="Trebuchet MS" w:hAnsi="Trebuchet MS"/>
      <w:b/>
      <w:bCs/>
      <w:smallCaps/>
      <w:color w:val="538135" w:themeColor="accent6" w:themeShade="BF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2D7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D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Ivaci</dc:creator>
  <cp:keywords/>
  <dc:description/>
  <cp:lastModifiedBy>Jelena Ivaci</cp:lastModifiedBy>
  <cp:revision>6</cp:revision>
  <cp:lastPrinted>2022-05-24T13:01:00Z</cp:lastPrinted>
  <dcterms:created xsi:type="dcterms:W3CDTF">2022-05-23T10:05:00Z</dcterms:created>
  <dcterms:modified xsi:type="dcterms:W3CDTF">2022-06-08T07:51:00Z</dcterms:modified>
</cp:coreProperties>
</file>