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25" w:rsidRPr="00CB6E25" w:rsidRDefault="00CB6E25" w:rsidP="00CB6E25">
      <w:pPr>
        <w:shd w:val="clear" w:color="auto" w:fill="FFFFFF"/>
        <w:spacing w:after="150"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fldChar w:fldCharType="begin"/>
      </w:r>
      <w:r w:rsidRPr="00CB6E25">
        <w:rPr>
          <w:rFonts w:ascii="Arial" w:eastAsia="Times New Roman" w:hAnsi="Arial" w:cs="Arial"/>
          <w:color w:val="848484"/>
          <w:sz w:val="24"/>
          <w:szCs w:val="24"/>
          <w:lang w:eastAsia="hr-HR"/>
        </w:rPr>
        <w:instrText xml:space="preserve"> HYPERLINK "javascript:iSite_WindowOpen('https://www.upisi.hr/upisi/','_blank','width=1910,left=0,height=1010,top=0,toolbar=1,menubar=1,location=1,status=1,resizable=1,scrollbars=1');" \o "" </w:instrText>
      </w:r>
      <w:r w:rsidRPr="00CB6E25">
        <w:rPr>
          <w:rFonts w:ascii="Arial" w:eastAsia="Times New Roman" w:hAnsi="Arial" w:cs="Arial"/>
          <w:color w:val="848484"/>
          <w:sz w:val="24"/>
          <w:szCs w:val="24"/>
          <w:lang w:eastAsia="hr-HR"/>
        </w:rPr>
        <w:fldChar w:fldCharType="separate"/>
      </w:r>
      <w:r w:rsidRPr="00CB6E25">
        <w:rPr>
          <w:rFonts w:ascii="Arial" w:eastAsia="Times New Roman" w:hAnsi="Arial" w:cs="Arial"/>
          <w:color w:val="003366"/>
          <w:sz w:val="24"/>
          <w:szCs w:val="24"/>
          <w:lang w:eastAsia="hr-HR"/>
        </w:rPr>
        <w:t>Nacionalni informacijski sustav prijava i upisa u srednje škole (</w:t>
      </w:r>
      <w:proofErr w:type="spellStart"/>
      <w:r w:rsidRPr="00CB6E25">
        <w:rPr>
          <w:rFonts w:ascii="Arial" w:eastAsia="Times New Roman" w:hAnsi="Arial" w:cs="Arial"/>
          <w:color w:val="003366"/>
          <w:sz w:val="24"/>
          <w:szCs w:val="24"/>
          <w:lang w:eastAsia="hr-HR"/>
        </w:rPr>
        <w:t>NISpuSŠ</w:t>
      </w:r>
      <w:proofErr w:type="spellEnd"/>
      <w:r w:rsidRPr="00CB6E25">
        <w:rPr>
          <w:rFonts w:ascii="Arial" w:eastAsia="Times New Roman" w:hAnsi="Arial" w:cs="Arial"/>
          <w:color w:val="003366"/>
          <w:sz w:val="24"/>
          <w:szCs w:val="24"/>
          <w:lang w:eastAsia="hr-HR"/>
        </w:rPr>
        <w:t>)</w:t>
      </w:r>
      <w:r w:rsidRPr="00CB6E25">
        <w:rPr>
          <w:rFonts w:ascii="Arial" w:eastAsia="Times New Roman" w:hAnsi="Arial" w:cs="Arial"/>
          <w:color w:val="848484"/>
          <w:sz w:val="24"/>
          <w:szCs w:val="24"/>
          <w:lang w:eastAsia="hr-HR"/>
        </w:rPr>
        <w:fldChar w:fldCharType="end"/>
      </w:r>
      <w:r w:rsidRPr="00CB6E25">
        <w:rPr>
          <w:rFonts w:ascii="Arial" w:eastAsia="Times New Roman" w:hAnsi="Arial" w:cs="Arial"/>
          <w:color w:val="848484"/>
          <w:sz w:val="24"/>
          <w:szCs w:val="24"/>
          <w:lang w:eastAsia="hr-HR"/>
        </w:rPr>
        <w:t> jest središnji informacijsko-administracijski servis putem kojeg učenici koji planiraju nastavak školovanja u srednjoškolskim ustanovama prijavljuju upis u obrazovne programe, odnosno srednju školu.</w:t>
      </w:r>
    </w:p>
    <w:p w:rsidR="00CB6E25" w:rsidRPr="00CB6E25" w:rsidRDefault="00CB6E25" w:rsidP="00CB6E25">
      <w:pPr>
        <w:shd w:val="clear" w:color="auto" w:fill="FFFFFF"/>
        <w:spacing w:after="150"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Sustav pokriva cijeli proces, od pretraživanja obrazovnih programa prema željenim kriterijima, prijava odabranih programa te uvida u rezultate po tim programima, do ostvarivanja prava na upis u srednju školu.</w:t>
      </w:r>
    </w:p>
    <w:p w:rsidR="00CB6E25" w:rsidRPr="00CB6E25" w:rsidRDefault="00CB6E25" w:rsidP="00CB6E25">
      <w:pPr>
        <w:shd w:val="clear" w:color="auto" w:fill="FFFFFF"/>
        <w:spacing w:after="150"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Za svaki obrazovni program moguće je pregledati detaljne informacije koje sadrže opis programa, strukturu bodovanja, popis preduvjeta i ostale važne informacije o programu.</w:t>
      </w:r>
    </w:p>
    <w:p w:rsidR="00CB6E25" w:rsidRPr="00CB6E25" w:rsidRDefault="00CB6E25" w:rsidP="00CB6E25">
      <w:pPr>
        <w:shd w:val="clear" w:color="auto" w:fill="FFFFFF"/>
        <w:spacing w:after="150"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Obrazovni programi koji se žele upisati dodaju se na listu prioriteta koja se može mijenjati do propisanog roka.</w:t>
      </w:r>
    </w:p>
    <w:p w:rsidR="00CB6E25" w:rsidRPr="00CB6E25" w:rsidRDefault="00CB6E25" w:rsidP="00CB6E25">
      <w:pPr>
        <w:numPr>
          <w:ilvl w:val="0"/>
          <w:numId w:val="1"/>
        </w:numPr>
        <w:shd w:val="clear" w:color="auto" w:fill="FFFFFF"/>
        <w:spacing w:before="100" w:beforeAutospacing="1" w:after="100" w:afterAutospacing="1"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Listu prioriteta treba pažljivo pripremiti tako da se na vrh liste postavi obrazovni program koji se najviše želi upisati, a zatim i ostali, željenim redosl</w:t>
      </w:r>
      <w:r>
        <w:rPr>
          <w:rFonts w:ascii="Arial" w:eastAsia="Times New Roman" w:hAnsi="Arial" w:cs="Arial"/>
          <w:color w:val="848484"/>
          <w:sz w:val="24"/>
          <w:szCs w:val="24"/>
          <w:lang w:eastAsia="hr-HR"/>
        </w:rPr>
        <w:t>I</w:t>
      </w:r>
      <w:r w:rsidRPr="00CB6E25">
        <w:rPr>
          <w:rFonts w:ascii="Arial" w:eastAsia="Times New Roman" w:hAnsi="Arial" w:cs="Arial"/>
          <w:color w:val="848484"/>
          <w:sz w:val="24"/>
          <w:szCs w:val="24"/>
          <w:lang w:eastAsia="hr-HR"/>
        </w:rPr>
        <w:t>jedom. Sukladno tome, kandidat će se optimalno rasporediti na obrazovni program koji mu je najviši na listi prioriteta, a za koji se, prema ostvarenim bodovima, nalazi u sklopu upisne kvote.</w:t>
      </w:r>
    </w:p>
    <w:p w:rsidR="00CB6E25" w:rsidRPr="00CB6E25" w:rsidRDefault="00CB6E25" w:rsidP="00CB6E25">
      <w:pPr>
        <w:numPr>
          <w:ilvl w:val="0"/>
          <w:numId w:val="1"/>
        </w:numPr>
        <w:shd w:val="clear" w:color="auto" w:fill="FFFFFF"/>
        <w:spacing w:before="100" w:beforeAutospacing="1" w:after="100" w:afterAutospacing="1"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Važno je da kandidati provjere jesu li im svi obrazovni programi na listi prioriteta poredani prema njihovim željama i mogućnostima jer nakon zaključavanja odabira programa odnosno škola, nikakve izmjene više neće biti moguće. Važno je, također, da se na listi prioriteta nalaze samo obrazovni programi koje kandidat doista namjerava upisati. Postavljanje obrazovnog programa na listu prioriteta podrazum</w:t>
      </w:r>
      <w:r>
        <w:rPr>
          <w:rFonts w:ascii="Arial" w:eastAsia="Times New Roman" w:hAnsi="Arial" w:cs="Arial"/>
          <w:color w:val="848484"/>
          <w:sz w:val="24"/>
          <w:szCs w:val="24"/>
          <w:lang w:eastAsia="hr-HR"/>
        </w:rPr>
        <w:t>I</w:t>
      </w:r>
      <w:r w:rsidRPr="00CB6E25">
        <w:rPr>
          <w:rFonts w:ascii="Arial" w:eastAsia="Times New Roman" w:hAnsi="Arial" w:cs="Arial"/>
          <w:color w:val="848484"/>
          <w:sz w:val="24"/>
          <w:szCs w:val="24"/>
          <w:lang w:eastAsia="hr-HR"/>
        </w:rPr>
        <w:t>jev</w:t>
      </w:r>
      <w:bookmarkStart w:id="0" w:name="_GoBack"/>
      <w:bookmarkEnd w:id="0"/>
      <w:r w:rsidRPr="00CB6E25">
        <w:rPr>
          <w:rFonts w:ascii="Arial" w:eastAsia="Times New Roman" w:hAnsi="Arial" w:cs="Arial"/>
          <w:color w:val="848484"/>
          <w:sz w:val="24"/>
          <w:szCs w:val="24"/>
          <w:lang w:eastAsia="hr-HR"/>
        </w:rPr>
        <w:t>a ozbiljnu namjeru da se takav program i upiše.</w:t>
      </w:r>
    </w:p>
    <w:p w:rsidR="00CB6E25" w:rsidRPr="00CB6E25" w:rsidRDefault="00CB6E25" w:rsidP="00CB6E25">
      <w:pPr>
        <w:numPr>
          <w:ilvl w:val="0"/>
          <w:numId w:val="1"/>
        </w:numPr>
        <w:shd w:val="clear" w:color="auto" w:fill="FFFFFF"/>
        <w:spacing w:before="100" w:beforeAutospacing="1" w:after="100" w:afterAutospacing="1"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Lista odabranih obrazovnih programa zaključava se svim kandidatima na propisani datum. </w:t>
      </w:r>
      <w:r w:rsidRPr="00CB6E25">
        <w:rPr>
          <w:rFonts w:ascii="Arial" w:eastAsia="Times New Roman" w:hAnsi="Arial" w:cs="Arial"/>
          <w:b/>
          <w:bCs/>
          <w:color w:val="848484"/>
          <w:sz w:val="24"/>
          <w:szCs w:val="24"/>
          <w:lang w:eastAsia="hr-HR"/>
        </w:rPr>
        <w:t>Učenik i roditelj/ skrbnik zatim potpisuju prijavnicu čime potvrđuju listu prioriteta, odnosno odabir učenika</w:t>
      </w:r>
      <w:r w:rsidRPr="00CB6E25">
        <w:rPr>
          <w:rFonts w:ascii="Arial" w:eastAsia="Times New Roman" w:hAnsi="Arial" w:cs="Arial"/>
          <w:color w:val="848484"/>
          <w:sz w:val="24"/>
          <w:szCs w:val="24"/>
          <w:lang w:eastAsia="hr-HR"/>
        </w:rPr>
        <w:t>.</w:t>
      </w:r>
    </w:p>
    <w:p w:rsidR="00CB6E25" w:rsidRPr="00CB6E25" w:rsidRDefault="00CB6E25" w:rsidP="00CB6E25">
      <w:pPr>
        <w:shd w:val="clear" w:color="auto" w:fill="FFFFFF"/>
        <w:spacing w:after="150"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Trenutkom objave konačnih ljestvica poretka, kandidati stječu pravo upisa u obrazovni program svog najvišeg prioriteta, odnosno stječu pravo upisa u programe u kojima se nalaze u sklopu upisne kvote. Konačne ljestvice poretka više se ne mijenjaju.</w:t>
      </w:r>
    </w:p>
    <w:p w:rsidR="00CB6E25" w:rsidRPr="00CB6E25" w:rsidRDefault="00CB6E25" w:rsidP="00CB6E25">
      <w:pPr>
        <w:shd w:val="clear" w:color="auto" w:fill="FFFFFF"/>
        <w:spacing w:after="150" w:line="240" w:lineRule="auto"/>
        <w:rPr>
          <w:rFonts w:ascii="Arial" w:eastAsia="Times New Roman" w:hAnsi="Arial" w:cs="Arial"/>
          <w:color w:val="848484"/>
          <w:sz w:val="24"/>
          <w:szCs w:val="24"/>
          <w:lang w:eastAsia="hr-HR"/>
        </w:rPr>
      </w:pPr>
      <w:r w:rsidRPr="00CB6E25">
        <w:rPr>
          <w:rFonts w:ascii="Arial" w:eastAsia="Times New Roman" w:hAnsi="Arial" w:cs="Arial"/>
          <w:b/>
          <w:bCs/>
          <w:color w:val="848484"/>
          <w:sz w:val="24"/>
          <w:szCs w:val="24"/>
          <w:lang w:eastAsia="hr-HR"/>
        </w:rPr>
        <w:t xml:space="preserve">Učenik svoj upis potvrđuje vlastoručnim potpisom i potpisom roditelja/skrbnika na obrascu (upisnici) dostupnom na mrežnoj stranici </w:t>
      </w:r>
      <w:proofErr w:type="spellStart"/>
      <w:r w:rsidRPr="00CB6E25">
        <w:rPr>
          <w:rFonts w:ascii="Arial" w:eastAsia="Times New Roman" w:hAnsi="Arial" w:cs="Arial"/>
          <w:b/>
          <w:bCs/>
          <w:color w:val="848484"/>
          <w:sz w:val="24"/>
          <w:szCs w:val="24"/>
          <w:lang w:eastAsia="hr-HR"/>
        </w:rPr>
        <w:t>NISpuSŠ</w:t>
      </w:r>
      <w:proofErr w:type="spellEnd"/>
      <w:r w:rsidRPr="00CB6E25">
        <w:rPr>
          <w:rFonts w:ascii="Arial" w:eastAsia="Times New Roman" w:hAnsi="Arial" w:cs="Arial"/>
          <w:b/>
          <w:bCs/>
          <w:color w:val="848484"/>
          <w:sz w:val="24"/>
          <w:szCs w:val="24"/>
          <w:lang w:eastAsia="hr-HR"/>
        </w:rPr>
        <w:t>-a, koji je dužan dostaviti u srednju školu do propisanoga roka</w:t>
      </w:r>
      <w:r w:rsidRPr="00CB6E25">
        <w:rPr>
          <w:rFonts w:ascii="Arial" w:eastAsia="Times New Roman" w:hAnsi="Arial" w:cs="Arial"/>
          <w:color w:val="848484"/>
          <w:sz w:val="24"/>
          <w:szCs w:val="24"/>
          <w:lang w:eastAsia="hr-HR"/>
        </w:rPr>
        <w:t>.</w:t>
      </w:r>
    </w:p>
    <w:p w:rsidR="00CB6E25" w:rsidRPr="00CB6E25" w:rsidRDefault="00CB6E25" w:rsidP="00CB6E25">
      <w:pPr>
        <w:shd w:val="clear" w:color="auto" w:fill="FFFFFF"/>
        <w:spacing w:after="150"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Nakon što učenik potvrdi svoj upis vlastoručnim potpisom i potpisom roditelja/ skrbnika na obrascu (upisnici) te nakon što g dostavi srednjoj školi, uz ostalu dokumentaciju potrebnu za upis, učenik je upisan u I. razred srednje škole.</w:t>
      </w:r>
    </w:p>
    <w:p w:rsidR="00CB6E25" w:rsidRPr="00CB6E25" w:rsidRDefault="00CB6E25" w:rsidP="00CB6E25">
      <w:pPr>
        <w:shd w:val="clear" w:color="auto" w:fill="FFFFFF"/>
        <w:spacing w:after="150" w:line="240" w:lineRule="auto"/>
        <w:rPr>
          <w:rFonts w:ascii="Arial" w:eastAsia="Times New Roman" w:hAnsi="Arial" w:cs="Arial"/>
          <w:color w:val="848484"/>
          <w:sz w:val="24"/>
          <w:szCs w:val="24"/>
          <w:lang w:eastAsia="hr-HR"/>
        </w:rPr>
      </w:pPr>
      <w:r w:rsidRPr="00CB6E25">
        <w:rPr>
          <w:rFonts w:ascii="Arial" w:eastAsia="Times New Roman" w:hAnsi="Arial" w:cs="Arial"/>
          <w:color w:val="848484"/>
          <w:sz w:val="24"/>
          <w:szCs w:val="24"/>
          <w:lang w:eastAsia="hr-HR"/>
        </w:rPr>
        <w:t>O postupku prijava i upisa učenika u I. razred srednje škole možete saznati na stranicama </w:t>
      </w:r>
      <w:hyperlink r:id="rId6" w:tooltip="" w:history="1">
        <w:r w:rsidRPr="00CB6E25">
          <w:rPr>
            <w:rFonts w:ascii="Arial" w:eastAsia="Times New Roman" w:hAnsi="Arial" w:cs="Arial"/>
            <w:color w:val="003366"/>
            <w:sz w:val="24"/>
            <w:szCs w:val="24"/>
            <w:lang w:eastAsia="hr-HR"/>
          </w:rPr>
          <w:t>Nacionalnog informacijskog sustava prijava i upisa u sred</w:t>
        </w:r>
      </w:hyperlink>
    </w:p>
    <w:p w:rsidR="00BE1582" w:rsidRDefault="00BE1582"/>
    <w:sectPr w:rsidR="00BE1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B6FB3"/>
    <w:multiLevelType w:val="multilevel"/>
    <w:tmpl w:val="FAE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25"/>
    <w:rsid w:val="00BE1582"/>
    <w:rsid w:val="00CB6E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B6E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CB6E25"/>
    <w:rPr>
      <w:color w:val="0000FF"/>
      <w:u w:val="single"/>
    </w:rPr>
  </w:style>
  <w:style w:type="character" w:customStyle="1" w:styleId="apple-converted-space">
    <w:name w:val="apple-converted-space"/>
    <w:basedOn w:val="Zadanifontodlomka"/>
    <w:rsid w:val="00CB6E25"/>
  </w:style>
  <w:style w:type="character" w:styleId="Naglaeno">
    <w:name w:val="Strong"/>
    <w:basedOn w:val="Zadanifontodlomka"/>
    <w:uiPriority w:val="22"/>
    <w:qFormat/>
    <w:rsid w:val="00CB6E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B6E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CB6E25"/>
    <w:rPr>
      <w:color w:val="0000FF"/>
      <w:u w:val="single"/>
    </w:rPr>
  </w:style>
  <w:style w:type="character" w:customStyle="1" w:styleId="apple-converted-space">
    <w:name w:val="apple-converted-space"/>
    <w:basedOn w:val="Zadanifontodlomka"/>
    <w:rsid w:val="00CB6E25"/>
  </w:style>
  <w:style w:type="character" w:styleId="Naglaeno">
    <w:name w:val="Strong"/>
    <w:basedOn w:val="Zadanifontodlomka"/>
    <w:uiPriority w:val="22"/>
    <w:qFormat/>
    <w:rsid w:val="00CB6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iSite_WindowOpen('https://www.upisi.hr/upisi/','_blank','width=1910,left=0,height=1010,top=0,toolbar=1,menubar=1,location=1,status=1,resizable=1,scrollbars=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2547</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2017-05-05T15:06:00Z</cp:lastPrinted>
  <dcterms:created xsi:type="dcterms:W3CDTF">2017-05-05T15:06:00Z</dcterms:created>
  <dcterms:modified xsi:type="dcterms:W3CDTF">2017-05-05T15:07:00Z</dcterms:modified>
</cp:coreProperties>
</file>